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ptos" w:hAnsi="Aptos"/>
          <w:b/>
          <w:sz w:val="22"/>
        </w:rPr>
        <w:t>Worksheet # 6</w:t>
      </w:r>
    </w:p>
    <w:p>
      <w:pPr>
        <w:jc w:val="center"/>
      </w:pPr>
      <w:r>
        <w:rPr>
          <w:rFonts w:ascii="Aptos" w:hAnsi="Aptos"/>
          <w:b/>
          <w:sz w:val="32"/>
        </w:rPr>
        <w:t>Government Jargon Translation</w:t>
      </w:r>
    </w:p>
    <w:p>
      <w:r>
        <w:rPr>
          <w:rFonts w:ascii="Aptos" w:hAnsi="Aptos"/>
          <w:b/>
          <w:sz w:val="22"/>
        </w:rPr>
        <w:t>Examples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D9EAF7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rPr>
                <w:rFonts w:ascii="Aptos" w:hAnsi="Aptos"/>
                <w:b/>
                <w:sz w:val="20"/>
              </w:rPr>
              <w:t>Jargon</w:t>
            </w:r>
          </w:p>
        </w:tc>
        <w:tc>
          <w:tcPr>
            <w:tcW w:type="dxa" w:w="5040"/>
            <w:shd w:fill="D9EAF7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rPr>
                <w:rFonts w:ascii="Aptos" w:hAnsi="Aptos"/>
                <w:b/>
                <w:sz w:val="20"/>
              </w:rPr>
              <w:t>Purpose</w:t>
            </w:r>
          </w:p>
        </w:tc>
      </w:tr>
      <w:tr>
        <w:tc>
          <w:tcPr>
            <w:tcW w:type="dxa" w:w="5040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rPr>
                <w:rFonts w:ascii="Aptos" w:hAnsi="Aptos"/>
                <w:sz w:val="20"/>
              </w:rPr>
              <w:t>TACS (Time and Attendance Collection System)</w:t>
            </w:r>
          </w:p>
        </w:tc>
        <w:tc>
          <w:tcPr>
            <w:tcW w:type="dxa" w:w="5040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rPr>
                <w:rFonts w:ascii="Aptos" w:hAnsi="Aptos"/>
                <w:sz w:val="20"/>
              </w:rPr>
              <w:t>Collects timekeeping data and tracks attendance, leave, and time-off balances.</w:t>
            </w:r>
          </w:p>
        </w:tc>
      </w:tr>
      <w:tr>
        <w:tc>
          <w:tcPr>
            <w:tcW w:type="dxa" w:w="5040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rPr>
                <w:rFonts w:ascii="Aptos" w:hAnsi="Aptos"/>
                <w:sz w:val="20"/>
              </w:rPr>
              <w:t>1700 (Military/24-hour time)</w:t>
            </w:r>
          </w:p>
        </w:tc>
        <w:tc>
          <w:tcPr>
            <w:tcW w:type="dxa" w:w="5040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rPr>
                <w:rFonts w:ascii="Aptos" w:hAnsi="Aptos"/>
                <w:sz w:val="20"/>
              </w:rPr>
              <w:t>Represents 5:00 PM in standard civilian time.</w:t>
            </w:r>
          </w:p>
        </w:tc>
      </w:tr>
    </w:tbl>
    <w:p>
      <w:r>
        <w:rPr>
          <w:rFonts w:ascii="Aptos" w:hAnsi="Aptos"/>
          <w:b/>
          <w:sz w:val="22"/>
        </w:rPr>
        <w:t>Your Translations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rPr>
          <w:tblHeader w:val="true"/>
        </w:trPr>
        <w:tc>
          <w:tcPr>
            <w:tcW w:type="dxa" w:w="5040"/>
            <w:shd w:fill="D9EAF7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rPr>
                <w:rFonts w:ascii="Aptos" w:hAnsi="Aptos"/>
                <w:b/>
                <w:sz w:val="20"/>
              </w:rPr>
              <w:t>Jargon</w:t>
            </w:r>
          </w:p>
        </w:tc>
        <w:tc>
          <w:tcPr>
            <w:tcW w:type="dxa" w:w="5040"/>
            <w:shd w:fill="D9EAF7"/>
            <w:vAlign w:val="top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r>
              <w:rPr>
                <w:rFonts w:ascii="Aptos" w:hAnsi="Aptos"/>
                <w:b/>
                <w:sz w:val="20"/>
              </w:rPr>
              <w:t>Purpose / Plain-Language Meaning</w:t>
            </w:r>
          </w:p>
        </w:tc>
      </w:tr>
      <w:tr>
        <w:trPr>
          <w:trHeight w:val="520" w:hRule="atLeast"/>
        </w:trPr>
        <w:tc>
          <w:tcPr>
            <w:tcW w:type="dxa" w:w="504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sdt>
            <w:sdtPr>
              <w:alias w:val="Jargon 1"/>
              <w:tag w:val="Jargon 1"/>
              <w:text/>
            </w:sdtPr>
            <w:sdtContent>
              <w:p>
                <w:r>
                  <w:t/>
                </w:r>
              </w:p>
            </w:sdtContent>
          </w:sdt>
        </w:tc>
        <w:tc>
          <w:tcPr>
            <w:tcW w:type="dxa" w:w="504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sdt>
            <w:sdtPr>
              <w:alias w:val="Purpose 1"/>
              <w:tag w:val="Purpose 1"/>
              <w:text/>
            </w:sdtPr>
            <w:sdtContent>
              <w:p>
                <w:r>
                  <w:t/>
                </w:r>
              </w:p>
            </w:sdtContent>
          </w:sdt>
        </w:tc>
      </w:tr>
      <w:tr>
        <w:trPr>
          <w:trHeight w:val="520" w:hRule="atLeast"/>
        </w:trPr>
        <w:tc>
          <w:tcPr>
            <w:tcW w:type="dxa" w:w="504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sdt>
            <w:sdtPr>
              <w:alias w:val="Jargon 2"/>
              <w:tag w:val="Jargon 2"/>
              <w:text/>
            </w:sdtPr>
            <w:sdtContent>
              <w:p>
                <w:r>
                  <w:t/>
                </w:r>
              </w:p>
            </w:sdtContent>
          </w:sdt>
        </w:tc>
        <w:tc>
          <w:tcPr>
            <w:tcW w:type="dxa" w:w="504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sdt>
            <w:sdtPr>
              <w:alias w:val="Purpose 2"/>
              <w:tag w:val="Purpose 2"/>
              <w:text/>
            </w:sdtPr>
            <w:sdtContent>
              <w:p>
                <w:r>
                  <w:t/>
                </w:r>
              </w:p>
            </w:sdtContent>
          </w:sdt>
        </w:tc>
      </w:tr>
      <w:tr>
        <w:trPr>
          <w:trHeight w:val="520" w:hRule="atLeast"/>
        </w:trPr>
        <w:tc>
          <w:tcPr>
            <w:tcW w:type="dxa" w:w="504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sdt>
            <w:sdtPr>
              <w:alias w:val="Jargon 3"/>
              <w:tag w:val="Jargon 3"/>
              <w:text/>
            </w:sdtPr>
            <w:sdtContent>
              <w:p>
                <w:r>
                  <w:t/>
                </w:r>
              </w:p>
            </w:sdtContent>
          </w:sdt>
        </w:tc>
        <w:tc>
          <w:tcPr>
            <w:tcW w:type="dxa" w:w="504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sdt>
            <w:sdtPr>
              <w:alias w:val="Purpose 3"/>
              <w:tag w:val="Purpose 3"/>
              <w:text/>
            </w:sdtPr>
            <w:sdtContent>
              <w:p>
                <w:r>
                  <w:t/>
                </w:r>
              </w:p>
            </w:sdtContent>
          </w:sdt>
        </w:tc>
      </w:tr>
      <w:tr>
        <w:trPr>
          <w:trHeight w:val="520" w:hRule="atLeast"/>
        </w:trPr>
        <w:tc>
          <w:tcPr>
            <w:tcW w:type="dxa" w:w="504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sdt>
            <w:sdtPr>
              <w:alias w:val="Jargon 4"/>
              <w:tag w:val="Jargon 4"/>
              <w:text/>
            </w:sdtPr>
            <w:sdtContent>
              <w:p>
                <w:r>
                  <w:t/>
                </w:r>
              </w:p>
            </w:sdtContent>
          </w:sdt>
        </w:tc>
        <w:tc>
          <w:tcPr>
            <w:tcW w:type="dxa" w:w="504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sdt>
            <w:sdtPr>
              <w:alias w:val="Purpose 4"/>
              <w:tag w:val="Purpose 4"/>
              <w:text/>
            </w:sdtPr>
            <w:sdtContent>
              <w:p>
                <w:r>
                  <w:t/>
                </w:r>
              </w:p>
            </w:sdtContent>
          </w:sdt>
        </w:tc>
      </w:tr>
      <w:tr>
        <w:trPr>
          <w:trHeight w:val="520" w:hRule="atLeast"/>
        </w:trPr>
        <w:tc>
          <w:tcPr>
            <w:tcW w:type="dxa" w:w="504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sdt>
            <w:sdtPr>
              <w:alias w:val="Jargon 5"/>
              <w:tag w:val="Jargon 5"/>
              <w:text/>
            </w:sdtPr>
            <w:sdtContent>
              <w:p>
                <w:r>
                  <w:t/>
                </w:r>
              </w:p>
            </w:sdtContent>
          </w:sdt>
        </w:tc>
        <w:tc>
          <w:tcPr>
            <w:tcW w:type="dxa" w:w="504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sdt>
            <w:sdtPr>
              <w:alias w:val="Purpose 5"/>
              <w:tag w:val="Purpose 5"/>
              <w:text/>
            </w:sdtPr>
            <w:sdtContent>
              <w:p>
                <w:r>
                  <w:t/>
                </w:r>
              </w:p>
            </w:sdtContent>
          </w:sdt>
        </w:tc>
      </w:tr>
      <w:tr>
        <w:trPr>
          <w:trHeight w:val="520" w:hRule="atLeast"/>
        </w:trPr>
        <w:tc>
          <w:tcPr>
            <w:tcW w:type="dxa" w:w="504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sdt>
            <w:sdtPr>
              <w:alias w:val="Jargon 6"/>
              <w:tag w:val="Jargon 6"/>
              <w:text/>
            </w:sdtPr>
            <w:sdtContent>
              <w:p>
                <w:r>
                  <w:t/>
                </w:r>
              </w:p>
            </w:sdtContent>
          </w:sdt>
        </w:tc>
        <w:tc>
          <w:tcPr>
            <w:tcW w:type="dxa" w:w="504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sdt>
            <w:sdtPr>
              <w:alias w:val="Purpose 6"/>
              <w:tag w:val="Purpose 6"/>
              <w:text/>
            </w:sdtPr>
            <w:sdtContent>
              <w:p>
                <w:r>
                  <w:t/>
                </w:r>
              </w:p>
            </w:sdtContent>
          </w:sdt>
        </w:tc>
      </w:tr>
      <w:tr>
        <w:trPr>
          <w:trHeight w:val="520" w:hRule="atLeast"/>
        </w:trPr>
        <w:tc>
          <w:tcPr>
            <w:tcW w:type="dxa" w:w="504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sdt>
            <w:sdtPr>
              <w:alias w:val="Jargon 7"/>
              <w:tag w:val="Jargon 7"/>
              <w:text/>
            </w:sdtPr>
            <w:sdtContent>
              <w:p>
                <w:r>
                  <w:t/>
                </w:r>
              </w:p>
            </w:sdtContent>
          </w:sdt>
        </w:tc>
        <w:tc>
          <w:tcPr>
            <w:tcW w:type="dxa" w:w="504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sdt>
            <w:sdtPr>
              <w:alias w:val="Purpose 7"/>
              <w:tag w:val="Purpose 7"/>
              <w:text/>
            </w:sdtPr>
            <w:sdtContent>
              <w:p>
                <w:r>
                  <w:t/>
                </w:r>
              </w:p>
            </w:sdtContent>
          </w:sdt>
        </w:tc>
      </w:tr>
      <w:tr>
        <w:trPr>
          <w:trHeight w:val="520" w:hRule="atLeast"/>
        </w:trPr>
        <w:tc>
          <w:tcPr>
            <w:tcW w:type="dxa" w:w="504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sdt>
            <w:sdtPr>
              <w:alias w:val="Jargon 8"/>
              <w:tag w:val="Jargon 8"/>
              <w:text/>
            </w:sdtPr>
            <w:sdtContent>
              <w:p>
                <w:r>
                  <w:t/>
                </w:r>
              </w:p>
            </w:sdtContent>
          </w:sdt>
        </w:tc>
        <w:tc>
          <w:tcPr>
            <w:tcW w:type="dxa" w:w="5040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sdt>
            <w:sdtPr>
              <w:alias w:val="Purpose 8"/>
              <w:tag w:val="Purpose 8"/>
              <w:text/>
            </w:sdtPr>
            <w:sdtContent>
              <w:p>
                <w:r>
                  <w:t/>
                </w:r>
              </w:p>
            </w:sdtContent>
          </w:sdt>
        </w:tc>
      </w:tr>
    </w:tbl>
    <w:sectPr w:rsidR="00FC693F" w:rsidRPr="0006063C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sz w:val="18"/>
      </w:rPr>
      <w:t>From Public to Private | KylieFrost.com | Page 1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